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5B92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21DFCAF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right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pacing w:val="0"/>
          <w:positio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pacing w:val="0"/>
          <w:position w:val="0"/>
          <w:sz w:val="44"/>
          <w:szCs w:val="44"/>
          <w14:textFill>
            <w14:solidFill>
              <w14:schemeClr w14:val="tx1"/>
            </w14:solidFill>
          </w14:textFill>
        </w:rPr>
        <w:t>雾化熏蒸仪技术参数</w:t>
      </w:r>
    </w:p>
    <w:p w14:paraId="12C0644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right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pacing w:val="0"/>
          <w:positio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5E8A6E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用途：用于干眼症患者的眼部雾化、熏蒸治疗</w:t>
      </w:r>
      <w:r>
        <w:rPr>
          <w:rFonts w:hint="eastAsia" w:ascii="Times New Roman" w:hAnsi="Times New Roman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364BFB4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除西药雾化外，可加入中药进行雾化和熏蒸（此功能需提供注册证作为证明）</w:t>
      </w:r>
      <w:r>
        <w:rPr>
          <w:rFonts w:hint="eastAsia" w:ascii="Times New Roman" w:hAnsi="Times New Roman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7035AE6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语音播报功能：全程语音播报；</w:t>
      </w:r>
    </w:p>
    <w:p w14:paraId="69C1F5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16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参数记忆功能：设置参数后自动记忆，下次无需调试；</w:t>
      </w:r>
    </w:p>
    <w:p w14:paraId="4DFD0D3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16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模式切换：常温雾化、加热雾化及</w:t>
      </w:r>
      <w:r>
        <w:rPr>
          <w:rFonts w:hint="eastAsia" w:ascii="Times New Roman" w:hAnsi="Times New Roman" w:cs="方正仿宋_GBK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熏蒸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模式自由切换；</w:t>
      </w:r>
    </w:p>
    <w:p w14:paraId="01EDB09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雾化杯容量：0</w:t>
      </w:r>
      <w:r>
        <w:rPr>
          <w:rFonts w:hint="eastAsia" w:ascii="Times New Roman" w:hAnsi="Times New Roman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140ML；</w:t>
      </w:r>
    </w:p>
    <w:p w14:paraId="715770E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温度设置及控制范围：30</w:t>
      </w:r>
      <w:r>
        <w:rPr>
          <w:rFonts w:hint="eastAsia" w:ascii="Times New Roman" w:hAnsi="Times New Roman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45℃（可调节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w w:val="97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）；</w:t>
      </w:r>
    </w:p>
    <w:p w14:paraId="7F949B1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温度异常语音报警功能；</w:t>
      </w:r>
    </w:p>
    <w:p w14:paraId="1E20D41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温度检测方式：管路出雾口检测温度，保证出雾温度与实际显示温度相同；</w:t>
      </w:r>
    </w:p>
    <w:p w14:paraId="4F467EC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超高温报警功能：有超高温语音报警及保护功能，双温度探头监测温度；</w:t>
      </w:r>
    </w:p>
    <w:p w14:paraId="6895E54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主机超声工作频率：2.4MHz±10%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8A8AB4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雾粒中位直径：4μm，直径小于5μm的雾粒百分比大于65%。</w:t>
      </w:r>
    </w:p>
    <w:p w14:paraId="41F483A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十三、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最大雾化率：≥1ml/min；</w:t>
      </w:r>
    </w:p>
    <w:p w14:paraId="2093E57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十四、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★机器内部自主升温降温，无需外置加热管路（加热丝等），管路为一次性管路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需提供注册证证明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，无管路消毒问题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符合感控要求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1F93EF3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十五、</w:t>
      </w: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保护功能</w:t>
      </w:r>
    </w:p>
    <w:p w14:paraId="7457DD4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设备温度超过设置温度5</w:t>
      </w:r>
      <w:r>
        <w:rPr>
          <w:rFonts w:hint="eastAsia" w:ascii="Times New Roman" w:hAnsi="Times New Roman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℃，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停止工作并发出警报，且不能自动恢复；</w:t>
      </w:r>
    </w:p>
    <w:p w14:paraId="554DA47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若设备输出显示温度达到45℃时应发出警报；</w:t>
      </w:r>
    </w:p>
    <w:p w14:paraId="112D639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加热锅或水槽内水位正常时面板缺水灯熄灭，加热锅或水槽内水位过低时，面板缺水灯变亮并发出缺水语音报警，并停止雾化，重新加水至水槽水位线后可正常雾化；</w:t>
      </w:r>
    </w:p>
    <w:p w14:paraId="57EA238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十六、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具有出雾量、治疗时间调试功能；</w:t>
      </w:r>
    </w:p>
    <w:p w14:paraId="706E68A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十七、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有预留气体接口，可外接安全气体输入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9AABF9E">
      <w:pPr>
        <w:pStyle w:val="4"/>
        <w:spacing w:line="360" w:lineRule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75F11A7">
      <w:pPr>
        <w:pStyle w:val="4"/>
        <w:spacing w:line="360" w:lineRule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397B66C">
      <w:pPr>
        <w:pStyle w:val="4"/>
        <w:spacing w:line="360" w:lineRule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7BAF9D5">
      <w:pPr>
        <w:pStyle w:val="4"/>
        <w:spacing w:line="360" w:lineRule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1307B4C">
      <w:pPr>
        <w:pStyle w:val="4"/>
        <w:spacing w:line="360" w:lineRule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5855CC0">
      <w:pPr>
        <w:pStyle w:val="4"/>
        <w:spacing w:line="360" w:lineRule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97D8016">
      <w:pPr>
        <w:pStyle w:val="4"/>
        <w:spacing w:line="360" w:lineRule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08EC823">
      <w:pPr>
        <w:pStyle w:val="4"/>
        <w:spacing w:line="360" w:lineRule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77CAB1E">
      <w:pPr>
        <w:pStyle w:val="4"/>
        <w:spacing w:line="360" w:lineRule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CF90C5B">
      <w:pPr>
        <w:pStyle w:val="4"/>
        <w:spacing w:line="360" w:lineRule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FDC85EC">
      <w:pPr>
        <w:pStyle w:val="4"/>
        <w:spacing w:line="360" w:lineRule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DB8F325">
      <w:pPr>
        <w:pStyle w:val="4"/>
        <w:spacing w:line="360" w:lineRule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2E0A088">
      <w:pPr>
        <w:pStyle w:val="4"/>
        <w:spacing w:line="360" w:lineRule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5DF28CA">
      <w:pPr>
        <w:pStyle w:val="4"/>
        <w:spacing w:line="360" w:lineRule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5AF0663">
      <w:pPr>
        <w:pStyle w:val="4"/>
        <w:spacing w:line="360" w:lineRule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4EC684C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羽绒服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参数</w:t>
      </w:r>
    </w:p>
    <w:p w14:paraId="39673FEA">
      <w:pPr>
        <w:pStyle w:val="5"/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465AC7E9">
      <w:pPr>
        <w:ind w:firstLine="640" w:firstLineChars="200"/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女款</w:t>
      </w:r>
    </w:p>
    <w:p w14:paraId="15891807">
      <w:pPr>
        <w:pStyle w:val="3"/>
        <w:rPr>
          <w:rFonts w:ascii="Times New Roman" w:hAnsi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32385</wp:posOffset>
            </wp:positionV>
            <wp:extent cx="4585335" cy="3102610"/>
            <wp:effectExtent l="0" t="0" r="5715" b="2540"/>
            <wp:wrapTight wrapText="bothSides">
              <wp:wrapPolygon>
                <wp:start x="0" y="0"/>
                <wp:lineTo x="0" y="21485"/>
                <wp:lineTo x="21537" y="21485"/>
                <wp:lineTo x="21537" y="0"/>
                <wp:lineTo x="0" y="0"/>
              </wp:wrapPolygon>
            </wp:wrapTight>
            <wp:docPr id="13768311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831133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5335" cy="310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8EEFCE">
      <w:pP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DA0F65B">
      <w:pP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4A09AC1D">
      <w:pP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F99F622">
      <w:pP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7BF149C">
      <w:pP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111D606">
      <w:pP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F041A6C">
      <w:pP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47A60ADB">
      <w:pPr>
        <w:ind w:firstLine="640" w:firstLineChars="200"/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男款</w:t>
      </w:r>
    </w:p>
    <w:p w14:paraId="41830684">
      <w:pPr>
        <w:ind w:firstLine="420" w:firstLineChars="200"/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886960" cy="2854960"/>
            <wp:effectExtent l="0" t="0" r="8890" b="2540"/>
            <wp:docPr id="138469456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69456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696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E5103">
      <w:pPr>
        <w:pStyle w:val="12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F275BEC">
      <w:pPr>
        <w:pStyle w:val="12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C1FEB8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59670B3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报名函</w:t>
      </w:r>
    </w:p>
    <w:p w14:paraId="034C15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文山市人民医院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777578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我公司已从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贵院公告栏获取议价公告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，并将按照公告规定的投标截止时间参与投标。</w:t>
      </w:r>
    </w:p>
    <w:tbl>
      <w:tblPr>
        <w:tblStyle w:val="9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5879"/>
      </w:tblGrid>
      <w:tr w14:paraId="560E02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14D89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69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20308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E1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C36B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9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02375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A9A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5050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供应商全称</w:t>
            </w:r>
          </w:p>
        </w:tc>
        <w:tc>
          <w:tcPr>
            <w:tcW w:w="6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F026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5BD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25AB7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6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644A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C56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9A428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6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F35D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D0F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652A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法人代表姓名</w:t>
            </w:r>
          </w:p>
        </w:tc>
        <w:tc>
          <w:tcPr>
            <w:tcW w:w="6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4C2BC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0A2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6786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F448F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0D6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24BF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2E752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15C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FC20F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74412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B16B3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right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9263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both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77D8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right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供应商（盖章）：</w:t>
      </w:r>
    </w:p>
    <w:p w14:paraId="0B48B1F9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40" w:rightChars="400" w:firstLine="0" w:firstLineChars="0"/>
        <w:jc w:val="center"/>
        <w:rPr>
          <w:rFonts w:hint="default" w:ascii="Times New Roman" w:hAnsi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004E189A">
      <w:pPr>
        <w:pStyle w:val="12"/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8F9B069">
      <w:pPr>
        <w:pStyle w:val="12"/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4CFB101">
      <w:pPr>
        <w:pStyle w:val="12"/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1E13565">
      <w:pPr>
        <w:pStyle w:val="12"/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D9F4356">
      <w:pPr>
        <w:pStyle w:val="12"/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77E39D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 w14:paraId="439E004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XX公司报价表</w:t>
      </w:r>
    </w:p>
    <w:tbl>
      <w:tblPr>
        <w:tblStyle w:val="10"/>
        <w:tblW w:w="10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00"/>
        <w:gridCol w:w="1245"/>
        <w:gridCol w:w="1100"/>
        <w:gridCol w:w="618"/>
        <w:gridCol w:w="641"/>
        <w:gridCol w:w="1515"/>
        <w:gridCol w:w="1575"/>
        <w:gridCol w:w="1219"/>
      </w:tblGrid>
      <w:tr w14:paraId="008B4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51" w:type="dxa"/>
            <w:noWrap w:val="0"/>
            <w:vAlign w:val="center"/>
          </w:tcPr>
          <w:p w14:paraId="3F6A3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00" w:type="dxa"/>
            <w:noWrap w:val="0"/>
            <w:vAlign w:val="center"/>
          </w:tcPr>
          <w:p w14:paraId="28243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45" w:type="dxa"/>
            <w:noWrap w:val="0"/>
            <w:vAlign w:val="center"/>
          </w:tcPr>
          <w:p w14:paraId="0608A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规格或型号</w:t>
            </w:r>
          </w:p>
        </w:tc>
        <w:tc>
          <w:tcPr>
            <w:tcW w:w="1100" w:type="dxa"/>
            <w:noWrap w:val="0"/>
            <w:vAlign w:val="center"/>
          </w:tcPr>
          <w:p w14:paraId="03F66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厂家</w:t>
            </w:r>
          </w:p>
        </w:tc>
        <w:tc>
          <w:tcPr>
            <w:tcW w:w="618" w:type="dxa"/>
            <w:noWrap w:val="0"/>
            <w:vAlign w:val="center"/>
          </w:tcPr>
          <w:p w14:paraId="68A63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41" w:type="dxa"/>
            <w:noWrap w:val="0"/>
            <w:vAlign w:val="center"/>
          </w:tcPr>
          <w:p w14:paraId="27239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515" w:type="dxa"/>
            <w:noWrap w:val="0"/>
            <w:vAlign w:val="center"/>
          </w:tcPr>
          <w:p w14:paraId="62DDA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一次报价/单价（元）</w:t>
            </w:r>
          </w:p>
        </w:tc>
        <w:tc>
          <w:tcPr>
            <w:tcW w:w="1575" w:type="dxa"/>
            <w:noWrap w:val="0"/>
            <w:vAlign w:val="center"/>
          </w:tcPr>
          <w:p w14:paraId="17C16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二次报价/单价（元）</w:t>
            </w:r>
          </w:p>
        </w:tc>
        <w:tc>
          <w:tcPr>
            <w:tcW w:w="1219" w:type="dxa"/>
            <w:noWrap w:val="0"/>
            <w:vAlign w:val="center"/>
          </w:tcPr>
          <w:p w14:paraId="45DB8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 w14:paraId="7786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1" w:type="dxa"/>
            <w:noWrap w:val="0"/>
            <w:vAlign w:val="center"/>
          </w:tcPr>
          <w:p w14:paraId="50CB251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3697D2A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 w14:paraId="788A38E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noWrap w:val="0"/>
            <w:vAlign w:val="center"/>
          </w:tcPr>
          <w:p w14:paraId="0217E6B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noWrap w:val="0"/>
            <w:vAlign w:val="center"/>
          </w:tcPr>
          <w:p w14:paraId="31C7C7B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noWrap w:val="0"/>
            <w:vAlign w:val="center"/>
          </w:tcPr>
          <w:p w14:paraId="7ED5994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noWrap w:val="0"/>
            <w:vAlign w:val="center"/>
          </w:tcPr>
          <w:p w14:paraId="2695CF1B">
            <w:pPr>
              <w:pStyle w:val="1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center"/>
          </w:tcPr>
          <w:p w14:paraId="2A04C3CE">
            <w:pPr>
              <w:pStyle w:val="1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noWrap w:val="0"/>
            <w:vAlign w:val="center"/>
          </w:tcPr>
          <w:p w14:paraId="4CDD631A">
            <w:pPr>
              <w:pStyle w:val="1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412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1" w:type="dxa"/>
            <w:noWrap w:val="0"/>
            <w:vAlign w:val="center"/>
          </w:tcPr>
          <w:p w14:paraId="1A8C59C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0434F2C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 w14:paraId="6658903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noWrap w:val="0"/>
            <w:vAlign w:val="center"/>
          </w:tcPr>
          <w:p w14:paraId="77F582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noWrap w:val="0"/>
            <w:vAlign w:val="center"/>
          </w:tcPr>
          <w:p w14:paraId="1B92661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noWrap w:val="0"/>
            <w:vAlign w:val="center"/>
          </w:tcPr>
          <w:p w14:paraId="0FA2A53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noWrap w:val="0"/>
            <w:vAlign w:val="center"/>
          </w:tcPr>
          <w:p w14:paraId="5DFE0BC3">
            <w:pPr>
              <w:pStyle w:val="1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center"/>
          </w:tcPr>
          <w:p w14:paraId="62B2AE70">
            <w:pPr>
              <w:pStyle w:val="1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noWrap w:val="0"/>
            <w:vAlign w:val="center"/>
          </w:tcPr>
          <w:p w14:paraId="7EF8C238">
            <w:pPr>
              <w:pStyle w:val="1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9D3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1" w:type="dxa"/>
            <w:noWrap w:val="0"/>
            <w:vAlign w:val="center"/>
          </w:tcPr>
          <w:p w14:paraId="6B1FC1B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2308C3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 w14:paraId="0ADA162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noWrap w:val="0"/>
            <w:vAlign w:val="center"/>
          </w:tcPr>
          <w:p w14:paraId="356467D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noWrap w:val="0"/>
            <w:vAlign w:val="center"/>
          </w:tcPr>
          <w:p w14:paraId="2F7BC81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noWrap w:val="0"/>
            <w:vAlign w:val="center"/>
          </w:tcPr>
          <w:p w14:paraId="5ABF190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noWrap w:val="0"/>
            <w:vAlign w:val="center"/>
          </w:tcPr>
          <w:p w14:paraId="3A3C749D">
            <w:pPr>
              <w:pStyle w:val="1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center"/>
          </w:tcPr>
          <w:p w14:paraId="29EC2F50">
            <w:pPr>
              <w:pStyle w:val="1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noWrap w:val="0"/>
            <w:vAlign w:val="center"/>
          </w:tcPr>
          <w:p w14:paraId="3A76F2B5">
            <w:pPr>
              <w:pStyle w:val="1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A7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1" w:type="dxa"/>
            <w:noWrap w:val="0"/>
            <w:vAlign w:val="center"/>
          </w:tcPr>
          <w:p w14:paraId="2E666F8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7BBFAA6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 w14:paraId="25FDDD1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noWrap w:val="0"/>
            <w:vAlign w:val="center"/>
          </w:tcPr>
          <w:p w14:paraId="55F976B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noWrap w:val="0"/>
            <w:vAlign w:val="center"/>
          </w:tcPr>
          <w:p w14:paraId="31F5B21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noWrap w:val="0"/>
            <w:vAlign w:val="center"/>
          </w:tcPr>
          <w:p w14:paraId="6960B6D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noWrap w:val="0"/>
            <w:vAlign w:val="center"/>
          </w:tcPr>
          <w:p w14:paraId="31BF8D00">
            <w:pPr>
              <w:pStyle w:val="1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center"/>
          </w:tcPr>
          <w:p w14:paraId="37132FF2">
            <w:pPr>
              <w:pStyle w:val="1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noWrap w:val="0"/>
            <w:vAlign w:val="center"/>
          </w:tcPr>
          <w:p w14:paraId="256856FF">
            <w:pPr>
              <w:pStyle w:val="1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101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1" w:type="dxa"/>
            <w:noWrap w:val="0"/>
            <w:vAlign w:val="center"/>
          </w:tcPr>
          <w:p w14:paraId="362B7E2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75E97B1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 w14:paraId="4814FE0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noWrap w:val="0"/>
            <w:vAlign w:val="center"/>
          </w:tcPr>
          <w:p w14:paraId="35D1C16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noWrap w:val="0"/>
            <w:vAlign w:val="center"/>
          </w:tcPr>
          <w:p w14:paraId="207637F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noWrap w:val="0"/>
            <w:vAlign w:val="center"/>
          </w:tcPr>
          <w:p w14:paraId="16B1FC3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noWrap w:val="0"/>
            <w:vAlign w:val="center"/>
          </w:tcPr>
          <w:p w14:paraId="6A5F3458">
            <w:pPr>
              <w:pStyle w:val="1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center"/>
          </w:tcPr>
          <w:p w14:paraId="6405053F">
            <w:pPr>
              <w:pStyle w:val="1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noWrap w:val="0"/>
            <w:vAlign w:val="center"/>
          </w:tcPr>
          <w:p w14:paraId="00AA9798">
            <w:pPr>
              <w:pStyle w:val="1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C82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55" w:type="dxa"/>
            <w:gridSpan w:val="6"/>
            <w:noWrap w:val="0"/>
            <w:vAlign w:val="center"/>
          </w:tcPr>
          <w:p w14:paraId="3F8C321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515" w:type="dxa"/>
            <w:noWrap w:val="0"/>
            <w:vAlign w:val="center"/>
          </w:tcPr>
          <w:p w14:paraId="56ACB5A0">
            <w:pPr>
              <w:pStyle w:val="1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center"/>
          </w:tcPr>
          <w:p w14:paraId="569E4647">
            <w:pPr>
              <w:pStyle w:val="1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noWrap w:val="0"/>
            <w:vAlign w:val="center"/>
          </w:tcPr>
          <w:p w14:paraId="549A7DCE">
            <w:pPr>
              <w:pStyle w:val="1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B6D4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XX公司（盖章）：                联系人：         电话：</w:t>
      </w:r>
    </w:p>
    <w:p w14:paraId="63F0297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（填表说明：报名资料仅填报“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一次报价/单价（元）”“二次报价/单价（元）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现场议价填报）。</w:t>
      </w:r>
    </w:p>
    <w:p w14:paraId="11398571">
      <w:pPr>
        <w:pStyle w:val="12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B0C6992">
      <w:pPr>
        <w:rPr>
          <w:rFonts w:ascii="Times New Roman" w:hAnsi="Times New Roman"/>
          <w:b w:val="0"/>
          <w:bCs w:val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6A9E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D0F140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D0F140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9EE6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YWIxNWQ0N2JlNTdiNGRjZDJiOGRmNmM3ZGU2YWEifQ=="/>
  </w:docVars>
  <w:rsids>
    <w:rsidRoot w:val="00000000"/>
    <w:rsid w:val="22534EBD"/>
    <w:rsid w:val="29F17752"/>
    <w:rsid w:val="351625EB"/>
    <w:rsid w:val="3EEA6CC3"/>
    <w:rsid w:val="47EF186B"/>
    <w:rsid w:val="5AF96577"/>
    <w:rsid w:val="685960DE"/>
    <w:rsid w:val="740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  <w:jc w:val="left"/>
    </w:pPr>
    <w:rPr>
      <w:rFonts w:ascii="DFKai-SB" w:eastAsia="DFKai-SB"/>
      <w:sz w:val="28"/>
      <w:lang w:eastAsia="zh-TW"/>
    </w:r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Plain Text"/>
    <w:basedOn w:val="1"/>
    <w:next w:val="5"/>
    <w:qFormat/>
    <w:uiPriority w:val="0"/>
    <w:rPr>
      <w:rFonts w:ascii="宋体" w:hAnsi="Courier New"/>
      <w:kern w:val="0"/>
    </w:rPr>
  </w:style>
  <w:style w:type="paragraph" w:customStyle="1" w:styleId="5">
    <w:name w:val="列表段落1"/>
    <w:basedOn w:val="1"/>
    <w:next w:val="2"/>
    <w:qFormat/>
    <w:uiPriority w:val="0"/>
    <w:pPr>
      <w:ind w:firstLine="420" w:firstLineChars="200"/>
    </w:pPr>
    <w:rPr>
      <w:rFonts w:ascii="Calibri" w:hAnsi="Calibri"/>
      <w:sz w:val="24"/>
      <w:szCs w:val="2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2"/>
    <w:basedOn w:val="1"/>
    <w:qFormat/>
    <w:uiPriority w:val="0"/>
    <w:pPr>
      <w:spacing w:line="480" w:lineRule="auto"/>
    </w:p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Plain Text"/>
    <w:basedOn w:val="1"/>
    <w:autoRedefine/>
    <w:qFormat/>
    <w:uiPriority w:val="0"/>
    <w:pPr>
      <w:spacing w:line="520" w:lineRule="exact"/>
      <w:jc w:val="both"/>
    </w:pPr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792</Words>
  <Characters>820</Characters>
  <Lines>0</Lines>
  <Paragraphs>0</Paragraphs>
  <TotalTime>9</TotalTime>
  <ScaleCrop>false</ScaleCrop>
  <LinksUpToDate>false</LinksUpToDate>
  <CharactersWithSpaces>885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2024-11-05T12:05:00Z</dcterms:created>
  <dc:creator>svip</dc:creator>
  <cp:lastModifiedBy>Dreamer-颖子</cp:lastModifiedBy>
  <dcterms:modified xsi:type="dcterms:W3CDTF">2024-11-28T02:22:18Z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3367656DF8FA460793864F48499BAF93_12</vt:lpwstr>
  </property>
</Properties>
</file>