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1F95B">
      <w:pPr>
        <w:keepNext w:val="0"/>
        <w:keepLines w:val="0"/>
        <w:pageBreakBefore w:val="0"/>
        <w:widowControl w:val="0"/>
        <w:kinsoku/>
        <w:wordWrap/>
        <w:overflowPunct w:val="0"/>
        <w:topLinePunct w:val="0"/>
        <w:autoSpaceDE/>
        <w:autoSpaceDN/>
        <w:bidi w:val="0"/>
        <w:adjustRightInd/>
        <w:snapToGrid w:val="0"/>
        <w:spacing w:line="560" w:lineRule="exact"/>
        <w:jc w:val="both"/>
        <w:textAlignment w:val="auto"/>
        <w:rPr>
          <w:rFonts w:hint="eastAsia" w:ascii="Times New Roman" w:hAnsi="Times New Roman" w:eastAsia="方正黑体_GBK" w:cs="方正黑体_GBK"/>
          <w:b w:val="0"/>
          <w:bCs w:val="0"/>
          <w:spacing w:val="0"/>
          <w:sz w:val="32"/>
          <w:szCs w:val="32"/>
          <w:lang w:val="en-US" w:eastAsia="zh-CN"/>
        </w:rPr>
      </w:pPr>
      <w:r>
        <w:rPr>
          <w:rFonts w:hint="eastAsia" w:ascii="Times New Roman" w:hAnsi="Times New Roman" w:eastAsia="方正黑体_GBK" w:cs="方正黑体_GBK"/>
          <w:b w:val="0"/>
          <w:bCs w:val="0"/>
          <w:spacing w:val="0"/>
          <w:sz w:val="32"/>
          <w:szCs w:val="32"/>
          <w:lang w:val="en-US" w:eastAsia="zh-CN"/>
        </w:rPr>
        <w:t>附件</w:t>
      </w:r>
      <w:r>
        <w:rPr>
          <w:rFonts w:hint="eastAsia" w:ascii="Times New Roman" w:hAnsi="Times New Roman" w:eastAsia="方正黑体_GBK" w:cs="方正黑体_GBK"/>
          <w:b w:val="0"/>
          <w:bCs w:val="0"/>
          <w:spacing w:val="0"/>
          <w:sz w:val="32"/>
          <w:szCs w:val="32"/>
          <w:lang w:val="en-US" w:eastAsia="zh-CN"/>
        </w:rPr>
        <w:t>1</w:t>
      </w:r>
    </w:p>
    <w:p w14:paraId="3E890BC3">
      <w:pPr>
        <w:keepNext w:val="0"/>
        <w:keepLines w:val="0"/>
        <w:pageBreakBefore w:val="0"/>
        <w:widowControl w:val="0"/>
        <w:kinsoku/>
        <w:wordWrap/>
        <w:overflowPunct w:val="0"/>
        <w:topLinePunct w:val="0"/>
        <w:autoSpaceDE/>
        <w:autoSpaceDN/>
        <w:bidi w:val="0"/>
        <w:adjustRightInd/>
        <w:snapToGrid w:val="0"/>
        <w:spacing w:line="640" w:lineRule="exact"/>
        <w:jc w:val="center"/>
        <w:textAlignment w:val="auto"/>
        <w:rPr>
          <w:rFonts w:hint="eastAsia" w:ascii="Times New Roman" w:hAnsi="Times New Roman" w:eastAsia="方正小标宋_GBK" w:cs="方正小标宋_GBK"/>
          <w:b w:val="0"/>
          <w:bCs w:val="0"/>
          <w:color w:val="000000"/>
          <w:spacing w:val="0"/>
          <w:kern w:val="0"/>
          <w:sz w:val="44"/>
          <w:szCs w:val="44"/>
          <w:lang w:val="en-US" w:eastAsia="zh-CN" w:bidi="ar"/>
        </w:rPr>
      </w:pPr>
      <w:r>
        <w:rPr>
          <w:rFonts w:hint="eastAsia" w:ascii="Times New Roman" w:hAnsi="Times New Roman" w:eastAsia="方正小标宋_GBK" w:cs="方正小标宋_GBK"/>
          <w:b w:val="0"/>
          <w:bCs w:val="0"/>
          <w:color w:val="000000"/>
          <w:spacing w:val="0"/>
          <w:kern w:val="0"/>
          <w:sz w:val="44"/>
          <w:szCs w:val="44"/>
          <w:lang w:val="en-US" w:eastAsia="zh-CN" w:bidi="ar"/>
        </w:rPr>
        <w:t>文山市人民医院消防设施年度检测及</w:t>
      </w:r>
    </w:p>
    <w:p w14:paraId="6719DE7A">
      <w:pPr>
        <w:keepNext w:val="0"/>
        <w:keepLines w:val="0"/>
        <w:pageBreakBefore w:val="0"/>
        <w:widowControl w:val="0"/>
        <w:kinsoku/>
        <w:wordWrap/>
        <w:overflowPunct w:val="0"/>
        <w:topLinePunct w:val="0"/>
        <w:autoSpaceDE/>
        <w:autoSpaceDN/>
        <w:bidi w:val="0"/>
        <w:adjustRightInd/>
        <w:snapToGrid w:val="0"/>
        <w:spacing w:line="640" w:lineRule="exact"/>
        <w:jc w:val="center"/>
        <w:textAlignment w:val="auto"/>
        <w:rPr>
          <w:rFonts w:hint="eastAsia" w:ascii="Times New Roman" w:hAnsi="Times New Roman" w:eastAsia="方正小标宋_GBK" w:cs="方正小标宋_GBK"/>
          <w:b w:val="0"/>
          <w:bCs w:val="0"/>
          <w:color w:val="000000"/>
          <w:spacing w:val="0"/>
          <w:kern w:val="0"/>
          <w:sz w:val="44"/>
          <w:szCs w:val="44"/>
          <w:lang w:val="en-US" w:eastAsia="zh-CN" w:bidi="ar"/>
        </w:rPr>
      </w:pPr>
      <w:r>
        <w:rPr>
          <w:rFonts w:hint="eastAsia" w:ascii="Times New Roman" w:hAnsi="Times New Roman" w:eastAsia="方正小标宋_GBK" w:cs="方正小标宋_GBK"/>
          <w:b w:val="0"/>
          <w:bCs w:val="0"/>
          <w:color w:val="000000"/>
          <w:spacing w:val="0"/>
          <w:kern w:val="0"/>
          <w:sz w:val="44"/>
          <w:szCs w:val="44"/>
          <w:lang w:val="en-US" w:eastAsia="zh-CN" w:bidi="ar"/>
        </w:rPr>
        <w:t>消防安全评估服务需求</w:t>
      </w:r>
    </w:p>
    <w:p w14:paraId="70D78C16">
      <w:pPr>
        <w:keepNext w:val="0"/>
        <w:keepLines w:val="0"/>
        <w:pageBreakBefore w:val="0"/>
        <w:widowControl w:val="0"/>
        <w:kinsoku/>
        <w:wordWrap/>
        <w:overflowPunct w:val="0"/>
        <w:topLinePunct w:val="0"/>
        <w:autoSpaceDE/>
        <w:autoSpaceDN/>
        <w:bidi w:val="0"/>
        <w:adjustRightInd/>
        <w:snapToGrid w:val="0"/>
        <w:spacing w:line="560" w:lineRule="exact"/>
        <w:ind w:firstLine="880" w:firstLineChars="200"/>
        <w:jc w:val="center"/>
        <w:textAlignment w:val="auto"/>
        <w:rPr>
          <w:rFonts w:hint="eastAsia" w:ascii="Times New Roman" w:hAnsi="Times New Roman" w:eastAsia="方正小标宋_GBK" w:cs="方正小标宋_GBK"/>
          <w:b w:val="0"/>
          <w:bCs w:val="0"/>
          <w:color w:val="000000"/>
          <w:spacing w:val="0"/>
          <w:kern w:val="0"/>
          <w:sz w:val="44"/>
          <w:szCs w:val="44"/>
          <w:lang w:val="en-US" w:eastAsia="zh-CN" w:bidi="ar"/>
        </w:rPr>
      </w:pPr>
    </w:p>
    <w:p w14:paraId="7070CA07">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黑体_GBK" w:cs="方正黑体_GBK"/>
          <w:b w:val="0"/>
          <w:bCs w:val="0"/>
          <w:spacing w:val="0"/>
          <w:sz w:val="32"/>
          <w:szCs w:val="32"/>
        </w:rPr>
      </w:pPr>
      <w:r>
        <w:rPr>
          <w:rFonts w:hint="eastAsia" w:ascii="Times New Roman" w:hAnsi="Times New Roman" w:eastAsia="方正黑体_GBK" w:cs="方正黑体_GBK"/>
          <w:b w:val="0"/>
          <w:bCs w:val="0"/>
          <w:spacing w:val="0"/>
          <w:sz w:val="32"/>
          <w:szCs w:val="32"/>
          <w:lang w:val="en-US" w:eastAsia="zh-CN"/>
        </w:rPr>
        <w:t>一、</w:t>
      </w:r>
      <w:r>
        <w:rPr>
          <w:rFonts w:hint="eastAsia" w:ascii="Times New Roman" w:hAnsi="Times New Roman" w:eastAsia="方正黑体_GBK" w:cs="方正黑体_GBK"/>
          <w:b w:val="0"/>
          <w:bCs w:val="0"/>
          <w:spacing w:val="0"/>
          <w:sz w:val="32"/>
          <w:szCs w:val="32"/>
        </w:rPr>
        <w:t>消防设施检测范围</w:t>
      </w:r>
    </w:p>
    <w:p w14:paraId="193E561D">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一</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火灾自动报警系统：</w:t>
      </w:r>
      <w:r>
        <w:rPr>
          <w:rFonts w:hint="eastAsia" w:ascii="Times New Roman" w:hAnsi="Times New Roman" w:eastAsia="方正仿宋_GBK" w:cs="方正仿宋_GBK"/>
          <w:spacing w:val="0"/>
          <w:sz w:val="32"/>
          <w:szCs w:val="32"/>
        </w:rPr>
        <w:t>包含火灾探测器、手动报警按钮、报警控制器、消防联动控制设备等。</w:t>
      </w:r>
    </w:p>
    <w:p w14:paraId="367B6AAB">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二</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消防水系统：</w:t>
      </w:r>
      <w:r>
        <w:rPr>
          <w:rFonts w:hint="eastAsia" w:ascii="Times New Roman" w:hAnsi="Times New Roman" w:eastAsia="方正仿宋_GBK" w:cs="方正仿宋_GBK"/>
          <w:spacing w:val="0"/>
          <w:sz w:val="32"/>
          <w:szCs w:val="32"/>
        </w:rPr>
        <w:t>消防水池、消防水箱、消火栓系统（室内外消火栓、消防水泵、稳压泵等）、自动喷水灭火系统（喷头、报警阀组、水流指示器、消防水泵等）。</w:t>
      </w:r>
    </w:p>
    <w:p w14:paraId="22388E3F">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三</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防排烟系统：</w:t>
      </w:r>
      <w:r>
        <w:rPr>
          <w:rFonts w:hint="eastAsia" w:ascii="Times New Roman" w:hAnsi="Times New Roman" w:eastAsia="方正仿宋_GBK" w:cs="方正仿宋_GBK"/>
          <w:spacing w:val="0"/>
          <w:sz w:val="32"/>
          <w:szCs w:val="32"/>
        </w:rPr>
        <w:t>送风机、排风机、风道、防火阀、排烟阀、送风口、排烟口等。</w:t>
      </w:r>
    </w:p>
    <w:p w14:paraId="0B9295CB">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四</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气体灭火系统：</w:t>
      </w:r>
      <w:r>
        <w:rPr>
          <w:rFonts w:hint="eastAsia" w:ascii="Times New Roman" w:hAnsi="Times New Roman" w:eastAsia="方正仿宋_GBK" w:cs="方正仿宋_GBK"/>
          <w:spacing w:val="0"/>
          <w:sz w:val="32"/>
          <w:szCs w:val="32"/>
        </w:rPr>
        <w:t>灭火剂储存容器、选择阀、驱动装置、喷头、管道等，以及相关的联动控制设备。</w:t>
      </w:r>
    </w:p>
    <w:p w14:paraId="699FCCCA">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五</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应急照明与疏散指示系统：</w:t>
      </w:r>
      <w:r>
        <w:rPr>
          <w:rFonts w:hint="eastAsia" w:ascii="Times New Roman" w:hAnsi="Times New Roman" w:eastAsia="方正仿宋_GBK" w:cs="方正仿宋_GBK"/>
          <w:spacing w:val="0"/>
          <w:sz w:val="32"/>
          <w:szCs w:val="32"/>
        </w:rPr>
        <w:t>应急照明灯具、疏散指示标志、应急电源等。</w:t>
      </w:r>
    </w:p>
    <w:p w14:paraId="3F89870E">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六</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消防通讯系统：</w:t>
      </w:r>
      <w:r>
        <w:rPr>
          <w:rFonts w:hint="eastAsia" w:ascii="Times New Roman" w:hAnsi="Times New Roman" w:eastAsia="方正仿宋_GBK" w:cs="方正仿宋_GBK"/>
          <w:spacing w:val="0"/>
          <w:sz w:val="32"/>
          <w:szCs w:val="32"/>
        </w:rPr>
        <w:t>消防电话主机、分机、插孔等。</w:t>
      </w:r>
    </w:p>
    <w:p w14:paraId="1746AB41">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七</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其他消防设施设备：</w:t>
      </w:r>
      <w:r>
        <w:rPr>
          <w:rFonts w:hint="eastAsia" w:ascii="Times New Roman" w:hAnsi="Times New Roman" w:eastAsia="方正仿宋_GBK" w:cs="方正仿宋_GBK"/>
          <w:spacing w:val="0"/>
          <w:sz w:val="32"/>
          <w:szCs w:val="32"/>
        </w:rPr>
        <w:t>防火卷帘门、挡烟垂壁等。</w:t>
      </w:r>
    </w:p>
    <w:p w14:paraId="1136B752">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黑体_GBK" w:cs="方正黑体_GBK"/>
          <w:spacing w:val="0"/>
          <w:sz w:val="32"/>
          <w:szCs w:val="32"/>
          <w:lang w:val="en-US" w:eastAsia="zh-CN"/>
        </w:rPr>
        <w:t>二、</w:t>
      </w:r>
      <w:r>
        <w:rPr>
          <w:rFonts w:hint="eastAsia" w:ascii="Times New Roman" w:hAnsi="Times New Roman" w:eastAsia="方正黑体_GBK" w:cs="方正黑体_GBK"/>
          <w:spacing w:val="0"/>
          <w:sz w:val="32"/>
          <w:szCs w:val="32"/>
        </w:rPr>
        <w:t>消防设施检测标准及依据</w:t>
      </w:r>
    </w:p>
    <w:p w14:paraId="2D378CC8">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严格按照国家现行相关消防法规、规范及标准执行检测工作，主要依据包括但不限于：</w:t>
      </w:r>
    </w:p>
    <w:p w14:paraId="33FC941C">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一</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《建筑防火通用规范》（GB55037-2022）</w:t>
      </w:r>
    </w:p>
    <w:p w14:paraId="1873EDF1">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二</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《建筑设施通用规范》（GB55036-2022）</w:t>
      </w:r>
    </w:p>
    <w:p w14:paraId="3371199C">
      <w:pPr>
        <w:keepNext w:val="0"/>
        <w:keepLines w:val="0"/>
        <w:pageBreakBefore w:val="0"/>
        <w:widowControl w:val="0"/>
        <w:kinsoku/>
        <w:wordWrap/>
        <w:overflowPunct w:val="0"/>
        <w:topLinePunct w:val="0"/>
        <w:autoSpaceDE/>
        <w:autoSpaceDN/>
        <w:bidi w:val="0"/>
        <w:adjustRightInd/>
        <w:snapToGrid w:val="0"/>
        <w:spacing w:line="560" w:lineRule="exact"/>
        <w:ind w:firstLine="616" w:firstLineChars="200"/>
        <w:textAlignment w:val="auto"/>
        <w:rPr>
          <w:rFonts w:hint="eastAsia" w:ascii="Times New Roman" w:hAnsi="Times New Roman" w:eastAsia="方正仿宋_GBK" w:cs="方正仿宋_GBK"/>
          <w:spacing w:val="-6"/>
          <w:sz w:val="32"/>
          <w:szCs w:val="32"/>
        </w:rPr>
      </w:pPr>
      <w:r>
        <w:rPr>
          <w:rFonts w:hint="eastAsia" w:ascii="Times New Roman" w:hAnsi="Times New Roman" w:eastAsia="方正楷体_GBK" w:cs="方正楷体_GBK"/>
          <w:spacing w:val="-6"/>
          <w:sz w:val="32"/>
          <w:szCs w:val="32"/>
          <w:lang w:eastAsia="zh-CN"/>
        </w:rPr>
        <w:t>（</w:t>
      </w:r>
      <w:r>
        <w:rPr>
          <w:rFonts w:hint="eastAsia" w:ascii="Times New Roman" w:hAnsi="Times New Roman" w:eastAsia="方正楷体_GBK" w:cs="方正楷体_GBK"/>
          <w:spacing w:val="-6"/>
          <w:sz w:val="32"/>
          <w:szCs w:val="32"/>
          <w:lang w:val="en-US" w:eastAsia="zh-CN"/>
        </w:rPr>
        <w:t>三</w:t>
      </w:r>
      <w:r>
        <w:rPr>
          <w:rFonts w:hint="eastAsia" w:ascii="Times New Roman" w:hAnsi="Times New Roman" w:eastAsia="方正楷体_GBK" w:cs="方正楷体_GBK"/>
          <w:spacing w:val="-6"/>
          <w:sz w:val="32"/>
          <w:szCs w:val="32"/>
          <w:lang w:eastAsia="zh-CN"/>
        </w:rPr>
        <w:t>）</w:t>
      </w:r>
      <w:r>
        <w:rPr>
          <w:rFonts w:hint="eastAsia" w:ascii="Times New Roman" w:hAnsi="Times New Roman" w:eastAsia="方正仿宋_GBK" w:cs="方正仿宋_GBK"/>
          <w:spacing w:val="-6"/>
          <w:sz w:val="32"/>
          <w:szCs w:val="32"/>
        </w:rPr>
        <w:t>《建筑设计防火规范》（GB50016-2014</w:t>
      </w: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rPr>
        <w:t>2018年版）</w:t>
      </w:r>
    </w:p>
    <w:p w14:paraId="1AB22A73">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四</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《火灾自动报警系统施工及验收规范》（GB50166-2019）</w:t>
      </w:r>
    </w:p>
    <w:p w14:paraId="50CB277D">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五</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《消防给水及消火栓系统技术规范》（GB50974-2014）</w:t>
      </w:r>
    </w:p>
    <w:p w14:paraId="12A990C7">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六</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《自动喷水灭火系统施工及验收规范》（GB50261-2017）</w:t>
      </w:r>
    </w:p>
    <w:p w14:paraId="13ADAFCB">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七</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《建筑防烟排烟系统技术标准》（GB51251-2017）</w:t>
      </w:r>
    </w:p>
    <w:p w14:paraId="46F58C1F">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黑体_GBK" w:cs="方正黑体_GBK"/>
          <w:spacing w:val="0"/>
          <w:sz w:val="32"/>
          <w:szCs w:val="32"/>
          <w:lang w:val="en-US" w:eastAsia="zh-CN"/>
        </w:rPr>
        <w:t>三、</w:t>
      </w:r>
      <w:r>
        <w:rPr>
          <w:rFonts w:hint="eastAsia" w:ascii="Times New Roman" w:hAnsi="Times New Roman" w:eastAsia="方正黑体_GBK" w:cs="方正黑体_GBK"/>
          <w:spacing w:val="0"/>
          <w:sz w:val="32"/>
          <w:szCs w:val="32"/>
        </w:rPr>
        <w:t>消防设施检测要求</w:t>
      </w:r>
    </w:p>
    <w:p w14:paraId="0159B9A3">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一</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检测单位应具备专业的检测团队，项目负责人、技术负责人</w:t>
      </w:r>
      <w:r>
        <w:rPr>
          <w:rFonts w:hint="eastAsia" w:ascii="Times New Roman" w:hAnsi="Times New Roman" w:eastAsia="方正仿宋_GBK" w:cs="方正仿宋_GBK"/>
          <w:spacing w:val="0"/>
          <w:sz w:val="32"/>
          <w:szCs w:val="32"/>
          <w:lang w:eastAsia="zh-CN"/>
        </w:rPr>
        <w:t>须具备</w:t>
      </w:r>
      <w:r>
        <w:rPr>
          <w:rFonts w:hint="eastAsia" w:ascii="Times New Roman" w:hAnsi="Times New Roman" w:eastAsia="方正仿宋_GBK" w:cs="方正仿宋_GBK"/>
          <w:spacing w:val="0"/>
          <w:sz w:val="32"/>
          <w:szCs w:val="32"/>
        </w:rPr>
        <w:t>注册消防工程师证书，根据国家职业技能标准《消防设施操作员》的要求，拟派的消防设施检测人员及消防安全评估人员分别至少2人及以上且具有中级（含）技能等级及以上建（构）筑物消防员执业资格证书（或中级消防设施操作员证书）。</w:t>
      </w:r>
    </w:p>
    <w:p w14:paraId="705E66AA">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二</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检测前需制定详细的检测方案，明确检测流程、方法、步骤及时间安排，并提交招标单位审核通过后方可实施。</w:t>
      </w:r>
    </w:p>
    <w:p w14:paraId="58AED8E7">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三</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检测过程应采用专业的检测仪器设备，仪器设备需定期校准且精度符合检测要求，确保检测数据的准确性与可靠性。</w:t>
      </w:r>
    </w:p>
    <w:p w14:paraId="6F36F3A7">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四</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对每个消防设施设备进行全面检测，包括外观检查、功能测试、联动试验等，详细记录检测数据与结果，如发现故障或隐患，应立即明确故障点、故障原因及可能产生的后果，并提出相应的整改建议。</w:t>
      </w:r>
    </w:p>
    <w:p w14:paraId="7E5B5DC4">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五</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要求在</w:t>
      </w:r>
      <w:r>
        <w:rPr>
          <w:rFonts w:hint="eastAsia" w:ascii="Times New Roman" w:hAnsi="Times New Roman" w:eastAsia="方正仿宋_GBK" w:cs="方正仿宋_GBK"/>
          <w:spacing w:val="0"/>
          <w:sz w:val="32"/>
          <w:szCs w:val="32"/>
          <w:lang w:val="en-US" w:eastAsia="zh-CN"/>
        </w:rPr>
        <w:t>2025</w:t>
      </w:r>
      <w:r>
        <w:rPr>
          <w:rFonts w:hint="eastAsia" w:ascii="Times New Roman" w:hAnsi="Times New Roman" w:eastAsia="方正仿宋_GBK" w:cs="方正仿宋_GBK"/>
          <w:spacing w:val="0"/>
          <w:sz w:val="32"/>
          <w:szCs w:val="32"/>
        </w:rPr>
        <w:t>年</w:t>
      </w:r>
      <w:r>
        <w:rPr>
          <w:rFonts w:hint="eastAsia" w:ascii="Times New Roman" w:hAnsi="Times New Roman" w:eastAsia="方正仿宋_GBK" w:cs="方正仿宋_GBK"/>
          <w:spacing w:val="0"/>
          <w:sz w:val="32"/>
          <w:szCs w:val="32"/>
          <w:lang w:val="en-US" w:eastAsia="zh-CN"/>
        </w:rPr>
        <w:t>11</w:t>
      </w:r>
      <w:r>
        <w:rPr>
          <w:rFonts w:hint="eastAsia" w:ascii="Times New Roman" w:hAnsi="Times New Roman" w:eastAsia="方正仿宋_GBK" w:cs="方正仿宋_GBK"/>
          <w:spacing w:val="0"/>
          <w:sz w:val="32"/>
          <w:szCs w:val="32"/>
        </w:rPr>
        <w:t>月</w:t>
      </w:r>
      <w:r>
        <w:rPr>
          <w:rFonts w:hint="eastAsia" w:ascii="Times New Roman" w:hAnsi="Times New Roman" w:eastAsia="方正仿宋_GBK" w:cs="方正仿宋_GBK"/>
          <w:spacing w:val="0"/>
          <w:sz w:val="32"/>
          <w:szCs w:val="32"/>
          <w:lang w:val="en-US" w:eastAsia="zh-CN"/>
        </w:rPr>
        <w:t>15</w:t>
      </w:r>
      <w:r>
        <w:rPr>
          <w:rFonts w:hint="eastAsia" w:ascii="Times New Roman" w:hAnsi="Times New Roman" w:eastAsia="方正仿宋_GBK" w:cs="方正仿宋_GBK"/>
          <w:spacing w:val="0"/>
          <w:sz w:val="32"/>
          <w:szCs w:val="32"/>
        </w:rPr>
        <w:t>日前按照国家相关标准出具规范、合格的检测报告，并提供纸质版和电子版报告。</w:t>
      </w:r>
    </w:p>
    <w:p w14:paraId="2679FC3D">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lang w:val="en-US" w:eastAsia="zh-CN"/>
        </w:rPr>
        <w:t>四、</w:t>
      </w:r>
      <w:r>
        <w:rPr>
          <w:rFonts w:hint="eastAsia" w:ascii="Times New Roman" w:hAnsi="Times New Roman" w:eastAsia="方正黑体_GBK" w:cs="方正黑体_GBK"/>
          <w:spacing w:val="0"/>
          <w:sz w:val="32"/>
          <w:szCs w:val="32"/>
        </w:rPr>
        <w:t>消防安全评估标准</w:t>
      </w:r>
    </w:p>
    <w:p w14:paraId="364DD26D">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依据现行的国家及地方消防安全相关法律法规、标准规范，如《单位消防安全评估》XF/T3005-2020、《建筑防火通用规范》（GB55037-2022）、《建筑设施通用规范》（GB55036-2022）等开展评估工作。</w:t>
      </w:r>
    </w:p>
    <w:p w14:paraId="36CFFA76">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lang w:val="en-US" w:eastAsia="zh-CN"/>
        </w:rPr>
        <w:t>五、</w:t>
      </w:r>
      <w:r>
        <w:rPr>
          <w:rFonts w:hint="eastAsia" w:ascii="Times New Roman" w:hAnsi="Times New Roman" w:eastAsia="方正黑体_GBK" w:cs="方正黑体_GBK"/>
          <w:spacing w:val="0"/>
          <w:sz w:val="32"/>
          <w:szCs w:val="32"/>
        </w:rPr>
        <w:t>消防安全评估内容</w:t>
      </w:r>
    </w:p>
    <w:p w14:paraId="07096E75">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一</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建筑消防设施评估：</w:t>
      </w:r>
      <w:r>
        <w:rPr>
          <w:rFonts w:hint="eastAsia" w:ascii="Times New Roman" w:hAnsi="Times New Roman" w:eastAsia="方正仿宋_GBK" w:cs="方正仿宋_GBK"/>
          <w:spacing w:val="0"/>
          <w:sz w:val="32"/>
          <w:szCs w:val="32"/>
        </w:rPr>
        <w:t>对消防水系统（消火栓、喷淋等）、火灾自动报警系统、防排烟系统、消防电气系统等各类消防设施设备的完好性、有效性进行检查测试与评估。</w:t>
      </w:r>
    </w:p>
    <w:p w14:paraId="01E3EC48">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二</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消防安全管理评估：</w:t>
      </w:r>
      <w:r>
        <w:rPr>
          <w:rFonts w:hint="eastAsia" w:ascii="Times New Roman" w:hAnsi="Times New Roman" w:eastAsia="方正仿宋_GBK" w:cs="方正仿宋_GBK"/>
          <w:spacing w:val="0"/>
          <w:sz w:val="32"/>
          <w:szCs w:val="32"/>
        </w:rPr>
        <w:t>审查消防安全管理制度、应急预案的制定与执行情况；检查消防安全责任落实情况，包括消防组织机构设置、人员培训与演练等；评估消防档案管理的完整性与规范性。</w:t>
      </w:r>
    </w:p>
    <w:p w14:paraId="729C4E4A">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三</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建筑防火评估：</w:t>
      </w:r>
      <w:r>
        <w:rPr>
          <w:rFonts w:hint="eastAsia" w:ascii="Times New Roman" w:hAnsi="Times New Roman" w:eastAsia="方正仿宋_GBK" w:cs="方正仿宋_GBK"/>
          <w:spacing w:val="0"/>
          <w:sz w:val="32"/>
          <w:szCs w:val="32"/>
        </w:rPr>
        <w:t>分析建筑的防火分区划分、疏散通道与安全出口设置、消防车道畅通性等是否符合防火规范要求；检查建筑内部装修材料的防火性能。</w:t>
      </w:r>
    </w:p>
    <w:p w14:paraId="33A88DDF">
      <w:pPr>
        <w:keepNext w:val="0"/>
        <w:keepLines w:val="0"/>
        <w:pageBreakBefore w:val="0"/>
        <w:widowControl w:val="0"/>
        <w:kinsoku/>
        <w:wordWrap/>
        <w:overflowPunct w:val="0"/>
        <w:topLinePunct w:val="0"/>
        <w:autoSpaceDE/>
        <w:autoSpaceDN/>
        <w:bidi w:val="0"/>
        <w:adjustRightInd/>
        <w:snapToGrid w:val="0"/>
        <w:spacing w:line="540" w:lineRule="exact"/>
        <w:ind w:firstLine="616" w:firstLineChars="200"/>
        <w:textAlignment w:val="auto"/>
        <w:rPr>
          <w:rFonts w:hint="eastAsia" w:ascii="Times New Roman" w:hAnsi="Times New Roman" w:eastAsia="方正仿宋_GBK" w:cs="方正仿宋_GBK"/>
          <w:spacing w:val="-6"/>
          <w:sz w:val="32"/>
          <w:szCs w:val="32"/>
        </w:rPr>
      </w:pPr>
      <w:r>
        <w:rPr>
          <w:rFonts w:hint="eastAsia" w:ascii="Times New Roman" w:hAnsi="Times New Roman" w:eastAsia="方正楷体_GBK" w:cs="方正楷体_GBK"/>
          <w:spacing w:val="-6"/>
          <w:sz w:val="32"/>
          <w:szCs w:val="32"/>
          <w:lang w:eastAsia="zh-CN"/>
        </w:rPr>
        <w:t>（</w:t>
      </w:r>
      <w:r>
        <w:rPr>
          <w:rFonts w:hint="eastAsia" w:ascii="Times New Roman" w:hAnsi="Times New Roman" w:eastAsia="方正楷体_GBK" w:cs="方正楷体_GBK"/>
          <w:spacing w:val="-6"/>
          <w:sz w:val="32"/>
          <w:szCs w:val="32"/>
          <w:lang w:val="en-US" w:eastAsia="zh-CN"/>
        </w:rPr>
        <w:t>四</w:t>
      </w:r>
      <w:r>
        <w:rPr>
          <w:rFonts w:hint="eastAsia" w:ascii="Times New Roman" w:hAnsi="Times New Roman" w:eastAsia="方正楷体_GBK" w:cs="方正楷体_GBK"/>
          <w:spacing w:val="-6"/>
          <w:sz w:val="32"/>
          <w:szCs w:val="32"/>
          <w:lang w:eastAsia="zh-CN"/>
        </w:rPr>
        <w:t>）</w:t>
      </w:r>
      <w:r>
        <w:rPr>
          <w:rFonts w:hint="eastAsia" w:ascii="Times New Roman" w:hAnsi="Times New Roman" w:eastAsia="方正楷体_GBK" w:cs="方正楷体_GBK"/>
          <w:spacing w:val="-6"/>
          <w:sz w:val="32"/>
          <w:szCs w:val="32"/>
        </w:rPr>
        <w:t>火灾风险评估：</w:t>
      </w:r>
      <w:r>
        <w:rPr>
          <w:rFonts w:hint="eastAsia" w:ascii="Times New Roman" w:hAnsi="Times New Roman" w:eastAsia="方正仿宋_GBK" w:cs="方正仿宋_GBK"/>
          <w:spacing w:val="-6"/>
          <w:sz w:val="32"/>
          <w:szCs w:val="32"/>
        </w:rPr>
        <w:t>识别各场所可能存在的火灾危险源，分析火灾发生的可能性及可能造成的危害后果，确定火灾风险等级。</w:t>
      </w:r>
    </w:p>
    <w:p w14:paraId="6A995F49">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六</w:t>
      </w:r>
      <w:r>
        <w:rPr>
          <w:rFonts w:hint="eastAsia" w:ascii="Times New Roman" w:hAnsi="Times New Roman" w:eastAsia="方正黑体_GBK" w:cs="方正黑体_GBK"/>
          <w:spacing w:val="0"/>
          <w:sz w:val="32"/>
          <w:szCs w:val="32"/>
          <w:lang w:eastAsia="zh-CN"/>
        </w:rPr>
        <w:t>、</w:t>
      </w:r>
      <w:r>
        <w:rPr>
          <w:rFonts w:hint="eastAsia" w:ascii="Times New Roman" w:hAnsi="Times New Roman" w:eastAsia="方正黑体_GBK" w:cs="方正黑体_GBK"/>
          <w:spacing w:val="0"/>
          <w:sz w:val="32"/>
          <w:szCs w:val="32"/>
        </w:rPr>
        <w:t>消防安全报告要求</w:t>
      </w:r>
    </w:p>
    <w:p w14:paraId="2C18DE4E">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一</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lang w:eastAsia="zh-CN"/>
        </w:rPr>
        <w:t>检测、</w:t>
      </w:r>
      <w:r>
        <w:rPr>
          <w:rFonts w:hint="eastAsia" w:ascii="Times New Roman" w:hAnsi="Times New Roman" w:eastAsia="方正仿宋_GBK" w:cs="方正仿宋_GBK"/>
          <w:spacing w:val="0"/>
          <w:sz w:val="32"/>
          <w:szCs w:val="32"/>
        </w:rPr>
        <w:t>评估单位应具备专业的检测团队，项目负责人、技术负责人</w:t>
      </w:r>
      <w:r>
        <w:rPr>
          <w:rFonts w:hint="eastAsia" w:ascii="Times New Roman" w:hAnsi="Times New Roman" w:eastAsia="方正仿宋_GBK" w:cs="方正仿宋_GBK"/>
          <w:spacing w:val="0"/>
          <w:sz w:val="32"/>
          <w:szCs w:val="32"/>
          <w:lang w:eastAsia="zh-CN"/>
        </w:rPr>
        <w:t>须具备</w:t>
      </w:r>
      <w:r>
        <w:rPr>
          <w:rFonts w:hint="eastAsia" w:ascii="Times New Roman" w:hAnsi="Times New Roman" w:eastAsia="方正仿宋_GBK" w:cs="方正仿宋_GBK"/>
          <w:spacing w:val="0"/>
          <w:sz w:val="32"/>
          <w:szCs w:val="32"/>
        </w:rPr>
        <w:t>注册消防工程师证书，根据国家职业技能标准《消防设施操作员》的要求，拟派的消防设施检测人员及消防安全评估人员分别至少2人及以上且具有中级（含）技能等级及以</w:t>
      </w:r>
      <w:r>
        <w:rPr>
          <w:rFonts w:hint="eastAsia" w:ascii="Times New Roman" w:hAnsi="Times New Roman" w:eastAsia="方正仿宋_GBK" w:cs="方正仿宋_GBK"/>
          <w:spacing w:val="-6"/>
          <w:sz w:val="32"/>
          <w:szCs w:val="32"/>
        </w:rPr>
        <w:t>上建（构）筑物消防员执业资格证书（或中级消防设施操作员证书）。</w:t>
      </w:r>
    </w:p>
    <w:p w14:paraId="216C30E1">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二</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针对评估发现的问题，提出具体、可操作的整改措施。</w:t>
      </w:r>
    </w:p>
    <w:p w14:paraId="2E16D943">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三</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要求在</w:t>
      </w:r>
      <w:r>
        <w:rPr>
          <w:rFonts w:hint="eastAsia" w:ascii="Times New Roman" w:hAnsi="Times New Roman" w:eastAsia="方正仿宋_GBK" w:cs="方正仿宋_GBK"/>
          <w:spacing w:val="0"/>
          <w:sz w:val="32"/>
          <w:szCs w:val="32"/>
          <w:lang w:val="en-US" w:eastAsia="zh-CN"/>
        </w:rPr>
        <w:t>2025</w:t>
      </w:r>
      <w:r>
        <w:rPr>
          <w:rFonts w:hint="eastAsia" w:ascii="Times New Roman" w:hAnsi="Times New Roman" w:eastAsia="方正仿宋_GBK" w:cs="方正仿宋_GBK"/>
          <w:spacing w:val="0"/>
          <w:sz w:val="32"/>
          <w:szCs w:val="32"/>
        </w:rPr>
        <w:t>年</w:t>
      </w:r>
      <w:r>
        <w:rPr>
          <w:rFonts w:hint="eastAsia" w:ascii="Times New Roman" w:hAnsi="Times New Roman" w:eastAsia="方正仿宋_GBK" w:cs="方正仿宋_GBK"/>
          <w:spacing w:val="0"/>
          <w:sz w:val="32"/>
          <w:szCs w:val="32"/>
          <w:lang w:val="en-US" w:eastAsia="zh-CN"/>
        </w:rPr>
        <w:t>11</w:t>
      </w:r>
      <w:r>
        <w:rPr>
          <w:rFonts w:hint="eastAsia" w:ascii="Times New Roman" w:hAnsi="Times New Roman" w:eastAsia="方正仿宋_GBK" w:cs="方正仿宋_GBK"/>
          <w:spacing w:val="0"/>
          <w:sz w:val="32"/>
          <w:szCs w:val="32"/>
        </w:rPr>
        <w:t>月</w:t>
      </w:r>
      <w:r>
        <w:rPr>
          <w:rFonts w:hint="eastAsia" w:ascii="Times New Roman" w:hAnsi="Times New Roman" w:eastAsia="方正仿宋_GBK" w:cs="方正仿宋_GBK"/>
          <w:spacing w:val="0"/>
          <w:sz w:val="32"/>
          <w:szCs w:val="32"/>
          <w:lang w:val="en-US" w:eastAsia="zh-CN"/>
        </w:rPr>
        <w:t>15</w:t>
      </w:r>
      <w:r>
        <w:rPr>
          <w:rFonts w:hint="eastAsia" w:ascii="Times New Roman" w:hAnsi="Times New Roman" w:eastAsia="方正仿宋_GBK" w:cs="方正仿宋_GBK"/>
          <w:spacing w:val="0"/>
          <w:sz w:val="32"/>
          <w:szCs w:val="32"/>
        </w:rPr>
        <w:t>日前按照国家相关标准出具规范、合格的评估报告，并提供纸质版和电子版报告。</w:t>
      </w:r>
    </w:p>
    <w:p w14:paraId="6D4EB8FF">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hint="eastAsia" w:ascii="Times New Roman" w:hAnsi="Times New Roman" w:eastAsia="方正黑体_GBK" w:cs="方正黑体_GBK"/>
          <w:spacing w:val="0"/>
          <w:sz w:val="32"/>
          <w:szCs w:val="32"/>
          <w:lang w:eastAsia="zh-CN"/>
        </w:rPr>
      </w:pPr>
      <w:r>
        <w:rPr>
          <w:rFonts w:hint="eastAsia" w:ascii="Times New Roman" w:hAnsi="Times New Roman" w:eastAsia="方正黑体_GBK" w:cs="方正黑体_GBK"/>
          <w:spacing w:val="0"/>
          <w:sz w:val="32"/>
          <w:szCs w:val="32"/>
          <w:lang w:eastAsia="zh-CN"/>
        </w:rPr>
        <w:t>七、资质要求</w:t>
      </w:r>
    </w:p>
    <w:p w14:paraId="1BD7AEC9">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eastAsia="zh-CN"/>
        </w:rPr>
        <w:t>根据《社会消防技术服务管理规定》第二章从业条件第七条，同时从事消防设施维护保养检测、消防安全评估的消防技术服务机构，应当具备下列条件：</w:t>
      </w:r>
      <w:bookmarkStart w:id="0" w:name="_GoBack"/>
      <w:bookmarkEnd w:id="0"/>
    </w:p>
    <w:p w14:paraId="6F1E8B34">
      <w:pPr>
        <w:keepNext w:val="0"/>
        <w:keepLines w:val="0"/>
        <w:pageBreakBefore w:val="0"/>
        <w:widowControl w:val="0"/>
        <w:numPr>
          <w:ilvl w:val="0"/>
          <w:numId w:val="0"/>
        </w:numPr>
        <w:kinsoku/>
        <w:wordWrap/>
        <w:overflowPunct w:val="0"/>
        <w:topLinePunct w:val="0"/>
        <w:autoSpaceDE/>
        <w:autoSpaceDN/>
        <w:bidi w:val="0"/>
        <w:adjustRightInd/>
        <w:snapToGrid w:val="0"/>
        <w:spacing w:line="550" w:lineRule="exact"/>
        <w:ind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一</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lang w:eastAsia="zh-CN"/>
        </w:rPr>
        <w:t>取得企业法人资格；</w:t>
      </w:r>
    </w:p>
    <w:p w14:paraId="65D5750F">
      <w:pPr>
        <w:keepNext w:val="0"/>
        <w:keepLines w:val="0"/>
        <w:pageBreakBefore w:val="0"/>
        <w:widowControl w:val="0"/>
        <w:numPr>
          <w:ilvl w:val="0"/>
          <w:numId w:val="0"/>
        </w:numPr>
        <w:kinsoku/>
        <w:wordWrap/>
        <w:overflowPunct w:val="0"/>
        <w:topLinePunct w:val="0"/>
        <w:autoSpaceDE/>
        <w:autoSpaceDN/>
        <w:bidi w:val="0"/>
        <w:adjustRightInd/>
        <w:snapToGrid w:val="0"/>
        <w:spacing w:line="550" w:lineRule="exact"/>
        <w:ind w:left="0" w:leftChars="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二</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lang w:eastAsia="zh-CN"/>
        </w:rPr>
        <w:t>工作场所建筑面积不少于200平方米；</w:t>
      </w:r>
    </w:p>
    <w:p w14:paraId="245A203C">
      <w:pPr>
        <w:keepNext w:val="0"/>
        <w:keepLines w:val="0"/>
        <w:pageBreakBefore w:val="0"/>
        <w:widowControl w:val="0"/>
        <w:numPr>
          <w:ilvl w:val="0"/>
          <w:numId w:val="0"/>
        </w:numPr>
        <w:kinsoku/>
        <w:wordWrap/>
        <w:overflowPunct w:val="0"/>
        <w:topLinePunct w:val="0"/>
        <w:autoSpaceDE/>
        <w:autoSpaceDN/>
        <w:bidi w:val="0"/>
        <w:adjustRightInd/>
        <w:snapToGrid w:val="0"/>
        <w:spacing w:line="550" w:lineRule="exact"/>
        <w:ind w:left="0" w:leftChars="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三</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lang w:eastAsia="zh-CN"/>
        </w:rPr>
        <w:t>消防技术服务基础设备和消防设施维护保养检测、消防安全评估设备配备符合规定的要求；</w:t>
      </w:r>
    </w:p>
    <w:p w14:paraId="4D8F6F0E">
      <w:pPr>
        <w:keepNext w:val="0"/>
        <w:keepLines w:val="0"/>
        <w:pageBreakBefore w:val="0"/>
        <w:widowControl w:val="0"/>
        <w:numPr>
          <w:ilvl w:val="0"/>
          <w:numId w:val="0"/>
        </w:numPr>
        <w:kinsoku/>
        <w:wordWrap/>
        <w:overflowPunct w:val="0"/>
        <w:topLinePunct w:val="0"/>
        <w:autoSpaceDE/>
        <w:autoSpaceDN/>
        <w:bidi w:val="0"/>
        <w:adjustRightInd/>
        <w:snapToGrid w:val="0"/>
        <w:spacing w:line="550" w:lineRule="exact"/>
        <w:ind w:left="0" w:leftChars="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四</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lang w:eastAsia="zh-CN"/>
        </w:rPr>
        <w:t>注册消防工程师不少于2人，其中一级注册消防工程师不少于1人；</w:t>
      </w:r>
    </w:p>
    <w:p w14:paraId="44827A9F">
      <w:pPr>
        <w:keepNext w:val="0"/>
        <w:keepLines w:val="0"/>
        <w:pageBreakBefore w:val="0"/>
        <w:widowControl w:val="0"/>
        <w:numPr>
          <w:ilvl w:val="0"/>
          <w:numId w:val="0"/>
        </w:numPr>
        <w:kinsoku/>
        <w:wordWrap/>
        <w:overflowPunct w:val="0"/>
        <w:topLinePunct w:val="0"/>
        <w:autoSpaceDE/>
        <w:autoSpaceDN/>
        <w:bidi w:val="0"/>
        <w:adjustRightInd/>
        <w:snapToGrid w:val="0"/>
        <w:spacing w:line="550" w:lineRule="exact"/>
        <w:ind w:left="0" w:leftChars="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五</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lang w:eastAsia="zh-CN"/>
        </w:rPr>
        <w:t>取得消防设施操作员国家职业资格证书的人员不少于6人，其中中级技能等级以上的不少于2人；</w:t>
      </w:r>
    </w:p>
    <w:p w14:paraId="587553BA">
      <w:pPr>
        <w:keepNext w:val="0"/>
        <w:keepLines w:val="0"/>
        <w:pageBreakBefore w:val="0"/>
        <w:widowControl w:val="0"/>
        <w:numPr>
          <w:ilvl w:val="0"/>
          <w:numId w:val="0"/>
        </w:numPr>
        <w:kinsoku/>
        <w:wordWrap/>
        <w:overflowPunct w:val="0"/>
        <w:topLinePunct w:val="0"/>
        <w:autoSpaceDE/>
        <w:autoSpaceDN/>
        <w:bidi w:val="0"/>
        <w:adjustRightInd/>
        <w:snapToGrid w:val="0"/>
        <w:spacing w:line="550" w:lineRule="exact"/>
        <w:ind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lang w:val="en-US" w:eastAsia="zh-CN"/>
        </w:rPr>
        <w:t>六</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lang w:eastAsia="zh-CN"/>
        </w:rPr>
        <w:t>健全的质量管理和消防安全评估过程控制体系</w:t>
      </w:r>
    </w:p>
    <w:p w14:paraId="4073E6CB">
      <w:pPr>
        <w:keepNext w:val="0"/>
        <w:keepLines w:val="0"/>
        <w:pageBreakBefore w:val="0"/>
        <w:widowControl w:val="0"/>
        <w:numPr>
          <w:ilvl w:val="0"/>
          <w:numId w:val="0"/>
        </w:numPr>
        <w:kinsoku/>
        <w:wordWrap/>
        <w:overflowPunct w:val="0"/>
        <w:topLinePunct w:val="0"/>
        <w:autoSpaceDE/>
        <w:autoSpaceDN/>
        <w:bidi w:val="0"/>
        <w:adjustRightInd/>
        <w:snapToGrid w:val="0"/>
        <w:spacing w:line="550" w:lineRule="exact"/>
        <w:ind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eastAsia="zh-CN"/>
        </w:rPr>
        <w:t>检测、评估单位除提供以上的内容纸质资料外，还需提供</w:t>
      </w:r>
      <w:r>
        <w:rPr>
          <w:rFonts w:hint="eastAsia" w:ascii="Times New Roman" w:hAnsi="Times New Roman" w:eastAsia="方正仿宋_GBK" w:cs="方正仿宋_GBK"/>
          <w:spacing w:val="0"/>
          <w:sz w:val="32"/>
          <w:szCs w:val="32"/>
          <w:lang w:val="en-US" w:eastAsia="zh-CN"/>
        </w:rPr>
        <w:t>社会消防技术服务信息系统及云南省消防技术服务管理平台公布的从事</w:t>
      </w:r>
      <w:r>
        <w:rPr>
          <w:rFonts w:hint="eastAsia" w:ascii="Times New Roman" w:hAnsi="Times New Roman" w:eastAsia="方正仿宋_GBK" w:cs="方正仿宋_GBK"/>
          <w:spacing w:val="0"/>
          <w:sz w:val="32"/>
          <w:szCs w:val="32"/>
          <w:lang w:eastAsia="zh-CN"/>
        </w:rPr>
        <w:t>消防设施维护保养检测、消防安全评估工作的</w:t>
      </w:r>
      <w:r>
        <w:rPr>
          <w:rFonts w:hint="eastAsia" w:ascii="Times New Roman" w:hAnsi="Times New Roman" w:eastAsia="方正仿宋_GBK" w:cs="方正仿宋_GBK"/>
          <w:spacing w:val="0"/>
          <w:sz w:val="32"/>
          <w:szCs w:val="32"/>
          <w:lang w:val="en-US" w:eastAsia="zh-CN"/>
        </w:rPr>
        <w:t>备案信息截图或相关证明资料。</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FC62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FF8A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BFF8A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D0C48"/>
    <w:rsid w:val="02821953"/>
    <w:rsid w:val="04823A60"/>
    <w:rsid w:val="07397AE5"/>
    <w:rsid w:val="0B115F23"/>
    <w:rsid w:val="0CE02843"/>
    <w:rsid w:val="0D205129"/>
    <w:rsid w:val="0F0740B7"/>
    <w:rsid w:val="177A4FE2"/>
    <w:rsid w:val="17B2302E"/>
    <w:rsid w:val="1A041014"/>
    <w:rsid w:val="1A4C32C6"/>
    <w:rsid w:val="1AB64BE3"/>
    <w:rsid w:val="1B5003E0"/>
    <w:rsid w:val="1F705CA9"/>
    <w:rsid w:val="28FE60D3"/>
    <w:rsid w:val="290A2CCA"/>
    <w:rsid w:val="2ACF51BB"/>
    <w:rsid w:val="2AF459E0"/>
    <w:rsid w:val="2B65645A"/>
    <w:rsid w:val="2C996049"/>
    <w:rsid w:val="3A14294D"/>
    <w:rsid w:val="3B451940"/>
    <w:rsid w:val="3BB0325D"/>
    <w:rsid w:val="42432022"/>
    <w:rsid w:val="4BB855EF"/>
    <w:rsid w:val="4D2E0486"/>
    <w:rsid w:val="5FF067F2"/>
    <w:rsid w:val="62FE56CC"/>
    <w:rsid w:val="642D7291"/>
    <w:rsid w:val="6870599E"/>
    <w:rsid w:val="6A3C1FDC"/>
    <w:rsid w:val="73B1673D"/>
    <w:rsid w:val="763C5112"/>
    <w:rsid w:val="76A404A5"/>
    <w:rsid w:val="79DD0C48"/>
    <w:rsid w:val="7A081EDB"/>
    <w:rsid w:val="7CC06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1844</Words>
  <Characters>1976</Characters>
  <Lines>0</Lines>
  <Paragraphs>0</Paragraphs>
  <TotalTime>26</TotalTime>
  <ScaleCrop>false</ScaleCrop>
  <LinksUpToDate>false</LinksUpToDate>
  <CharactersWithSpaces>1976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2025-09-09T03:20:00Z</dcterms:created>
  <dc:creator>小栋</dc:creator>
  <cp:lastModifiedBy>ly</cp:lastModifiedBy>
  <dcterms:modified xsi:type="dcterms:W3CDTF">2025-10-31T00:43:28Z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2D02619051524256AD2C25A1B349732E_13</vt:lpwstr>
  </property>
  <property fmtid="{D5CDD505-2E9C-101B-9397-08002B2CF9AE}" pid="4" name="KSOTemplateDocerSaveRecord">
    <vt:lpwstr>eyJoZGlkIjoiYTc4M2YyMTZmYWI1MDYyZmQyNjBmOTZhNTc4ZWQyYTciLCJ1c2VySWQiOiIzMzU3NjY3NDYifQ==</vt:lpwstr>
  </property>
</Properties>
</file>